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2EE42" w14:textId="1FD41184" w:rsidR="00CB390F" w:rsidRPr="00931D5B" w:rsidRDefault="00CB390F" w:rsidP="00CB390F">
      <w:pPr>
        <w:spacing w:before="180" w:after="180" w:line="240" w:lineRule="auto"/>
        <w:rPr>
          <w:rFonts w:cstheme="minorHAnsi"/>
          <w:b/>
          <w:bCs/>
          <w:noProof/>
          <w:sz w:val="28"/>
          <w:szCs w:val="28"/>
        </w:rPr>
      </w:pPr>
      <w:r w:rsidRPr="00931D5B">
        <w:rPr>
          <w:rFonts w:cstheme="minorHAnsi"/>
          <w:b/>
          <w:bCs/>
          <w:color w:val="222222"/>
          <w:sz w:val="28"/>
          <w:szCs w:val="28"/>
          <w:shd w:val="clear" w:color="auto" w:fill="FFFFFF"/>
        </w:rPr>
        <w:t>Course Syllabus</w:t>
      </w:r>
      <w:r w:rsidR="004B1194" w:rsidRPr="00931D5B">
        <w:rPr>
          <w:rFonts w:cstheme="minorHAnsi"/>
          <w:b/>
          <w:bCs/>
          <w:color w:val="222222"/>
          <w:sz w:val="28"/>
          <w:szCs w:val="28"/>
          <w:shd w:val="clear" w:color="auto" w:fill="FFFFFF"/>
        </w:rPr>
        <w:t xml:space="preserve"> Fall 2020</w:t>
      </w:r>
    </w:p>
    <w:p w14:paraId="507B1E9C" w14:textId="77777777" w:rsidR="00CB390F" w:rsidRPr="004B1194" w:rsidRDefault="00CB390F" w:rsidP="00CB390F">
      <w:pPr>
        <w:spacing w:before="180" w:after="180" w:line="240" w:lineRule="auto"/>
        <w:rPr>
          <w:rFonts w:eastAsia="Times New Roman" w:cstheme="minorHAnsi"/>
          <w:b/>
          <w:bCs/>
          <w:color w:val="222222"/>
          <w:sz w:val="24"/>
          <w:szCs w:val="24"/>
        </w:rPr>
      </w:pPr>
      <w:r w:rsidRPr="004B1194">
        <w:rPr>
          <w:rFonts w:cstheme="minorHAnsi"/>
          <w:noProof/>
          <w:sz w:val="24"/>
          <w:szCs w:val="24"/>
        </w:rPr>
        <w:drawing>
          <wp:inline distT="0" distB="0" distL="0" distR="0" wp14:anchorId="19EF8D86" wp14:editId="16150249">
            <wp:extent cx="2667000" cy="3248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67000" cy="3248025"/>
                    </a:xfrm>
                    <a:prstGeom prst="rect">
                      <a:avLst/>
                    </a:prstGeom>
                  </pic:spPr>
                </pic:pic>
              </a:graphicData>
            </a:graphic>
          </wp:inline>
        </w:drawing>
      </w:r>
    </w:p>
    <w:p w14:paraId="1E522F33" w14:textId="77777777" w:rsidR="00CB390F" w:rsidRPr="004B1194" w:rsidRDefault="00CB390F" w:rsidP="00CB390F">
      <w:pPr>
        <w:spacing w:before="180" w:after="180" w:line="240" w:lineRule="auto"/>
        <w:rPr>
          <w:rFonts w:eastAsia="Times New Roman" w:cstheme="minorHAnsi"/>
          <w:color w:val="222222"/>
          <w:sz w:val="24"/>
          <w:szCs w:val="24"/>
        </w:rPr>
      </w:pPr>
      <w:r w:rsidRPr="004B1194">
        <w:rPr>
          <w:rFonts w:eastAsia="Times New Roman" w:cstheme="minorHAnsi"/>
          <w:b/>
          <w:bCs/>
          <w:color w:val="222222"/>
          <w:sz w:val="24"/>
          <w:szCs w:val="24"/>
        </w:rPr>
        <w:t>How to Contact the Instructor</w:t>
      </w:r>
    </w:p>
    <w:p w14:paraId="51E979EA" w14:textId="77777777" w:rsidR="00CB390F" w:rsidRPr="004B1194" w:rsidRDefault="00CB390F" w:rsidP="00CB390F">
      <w:pPr>
        <w:spacing w:before="180" w:after="180" w:line="240" w:lineRule="auto"/>
        <w:rPr>
          <w:rFonts w:eastAsia="Times New Roman" w:cstheme="minorHAnsi"/>
          <w:color w:val="222222"/>
          <w:sz w:val="24"/>
          <w:szCs w:val="24"/>
        </w:rPr>
      </w:pPr>
      <w:r w:rsidRPr="004B1194">
        <w:rPr>
          <w:rFonts w:eastAsia="Times New Roman" w:cstheme="minorHAnsi"/>
          <w:color w:val="222222"/>
          <w:sz w:val="24"/>
          <w:szCs w:val="24"/>
        </w:rPr>
        <w:t>Dr. Marsha Fralick</w:t>
      </w:r>
      <w:r w:rsidRPr="004B1194">
        <w:rPr>
          <w:rFonts w:eastAsia="Times New Roman" w:cstheme="minorHAnsi"/>
          <w:color w:val="222222"/>
          <w:sz w:val="24"/>
          <w:szCs w:val="24"/>
        </w:rPr>
        <w:br/>
      </w:r>
      <w:hyperlink r:id="rId6" w:history="1">
        <w:r w:rsidRPr="004B1194">
          <w:rPr>
            <w:rFonts w:eastAsia="Times New Roman" w:cstheme="minorHAnsi"/>
            <w:color w:val="0052A5"/>
            <w:sz w:val="24"/>
            <w:szCs w:val="24"/>
            <w:u w:val="single"/>
          </w:rPr>
          <w:t>marsha.fralick@gcccd.edu</w:t>
        </w:r>
      </w:hyperlink>
      <w:r w:rsidRPr="004B1194">
        <w:rPr>
          <w:rFonts w:eastAsia="Times New Roman" w:cstheme="minorHAnsi"/>
          <w:color w:val="222222"/>
          <w:sz w:val="24"/>
          <w:szCs w:val="24"/>
        </w:rPr>
        <w:br/>
        <w:t>You can also use the Canvas Inbox to contact me.  Most of the time, I reply to all your questions within 24 hours. Please let me know if you have comments or questions.  My goal is your success.  </w:t>
      </w:r>
    </w:p>
    <w:p w14:paraId="04F6DD4E" w14:textId="77777777" w:rsidR="00CB390F" w:rsidRPr="004B1194" w:rsidRDefault="00CB390F" w:rsidP="00CB390F">
      <w:pPr>
        <w:spacing w:before="180" w:after="180" w:line="240" w:lineRule="auto"/>
        <w:rPr>
          <w:rFonts w:eastAsia="Times New Roman" w:cstheme="minorHAnsi"/>
          <w:color w:val="222222"/>
          <w:sz w:val="24"/>
          <w:szCs w:val="24"/>
        </w:rPr>
      </w:pPr>
      <w:r w:rsidRPr="004B1194">
        <w:rPr>
          <w:rFonts w:eastAsia="Times New Roman" w:cstheme="minorHAnsi"/>
          <w:color w:val="222222"/>
          <w:sz w:val="24"/>
          <w:szCs w:val="24"/>
        </w:rPr>
        <w:t>I will be in contact with you through weekly announcements on the home page, class discussions, timely feedback on your assignments, and notices of missing assignments.</w:t>
      </w:r>
    </w:p>
    <w:p w14:paraId="0D949DE8" w14:textId="77777777" w:rsidR="00CB390F" w:rsidRPr="004B1194" w:rsidRDefault="00CB390F" w:rsidP="00CB390F">
      <w:pPr>
        <w:spacing w:before="180" w:after="180" w:line="240" w:lineRule="auto"/>
        <w:rPr>
          <w:rFonts w:eastAsia="Times New Roman" w:cstheme="minorHAnsi"/>
          <w:color w:val="222222"/>
          <w:sz w:val="24"/>
          <w:szCs w:val="24"/>
        </w:rPr>
      </w:pPr>
      <w:r w:rsidRPr="004B1194">
        <w:rPr>
          <w:rFonts w:eastAsia="Times New Roman" w:cstheme="minorHAnsi"/>
          <w:b/>
          <w:bCs/>
          <w:color w:val="222222"/>
          <w:sz w:val="24"/>
          <w:szCs w:val="24"/>
        </w:rPr>
        <w:t>Required Course Materials</w:t>
      </w:r>
    </w:p>
    <w:p w14:paraId="197A72F9" w14:textId="16897770" w:rsidR="00CB390F" w:rsidRPr="004B1194" w:rsidRDefault="00CB390F" w:rsidP="00CB390F">
      <w:pPr>
        <w:spacing w:before="180" w:after="180" w:line="240" w:lineRule="auto"/>
        <w:rPr>
          <w:rFonts w:eastAsia="Times New Roman" w:cstheme="minorHAnsi"/>
          <w:color w:val="222222"/>
          <w:sz w:val="24"/>
          <w:szCs w:val="24"/>
        </w:rPr>
      </w:pPr>
      <w:r w:rsidRPr="004B1194">
        <w:rPr>
          <w:rFonts w:eastAsia="Times New Roman" w:cstheme="minorHAnsi"/>
          <w:b/>
          <w:bCs/>
          <w:i/>
          <w:iCs/>
          <w:color w:val="222222"/>
          <w:sz w:val="24"/>
          <w:szCs w:val="24"/>
        </w:rPr>
        <w:t xml:space="preserve">College and Career </w:t>
      </w:r>
      <w:r w:rsidR="004B1194" w:rsidRPr="004B1194">
        <w:rPr>
          <w:rFonts w:eastAsia="Times New Roman" w:cstheme="minorHAnsi"/>
          <w:b/>
          <w:bCs/>
          <w:i/>
          <w:iCs/>
          <w:color w:val="222222"/>
          <w:sz w:val="24"/>
          <w:szCs w:val="24"/>
        </w:rPr>
        <w:t>Success </w:t>
      </w:r>
      <w:r w:rsidR="004B1194" w:rsidRPr="004B1194">
        <w:rPr>
          <w:rFonts w:eastAsia="Times New Roman" w:cstheme="minorHAnsi"/>
          <w:color w:val="222222"/>
          <w:sz w:val="24"/>
          <w:szCs w:val="24"/>
        </w:rPr>
        <w:t>is</w:t>
      </w:r>
      <w:r w:rsidRPr="004B1194">
        <w:rPr>
          <w:rFonts w:eastAsia="Times New Roman" w:cstheme="minorHAnsi"/>
          <w:color w:val="222222"/>
          <w:sz w:val="24"/>
          <w:szCs w:val="24"/>
        </w:rPr>
        <w:t xml:space="preserve"> an interactive online textbook.  Save money by purchasing this text online through Canvas.  Just click on the photo of the textbook on the home page or use the link in the first module.  This will take you to a page to set up and pay for your account. At this point, you can pay online with a credit card at a discounted price of $40.  If you do not have a credit card are using a financial aid voucher to pay for your books, you can purchase an access code at the bookstore for $73. Please do not purchase the printed version of College and Career Success.  You will need the online version so that I can view and grade your work online.  </w:t>
      </w:r>
    </w:p>
    <w:p w14:paraId="09997BF3" w14:textId="77777777" w:rsidR="00CB390F" w:rsidRPr="004B1194" w:rsidRDefault="00CB390F" w:rsidP="00CB390F">
      <w:pPr>
        <w:spacing w:before="240" w:after="240" w:line="240" w:lineRule="auto"/>
        <w:outlineLvl w:val="2"/>
        <w:rPr>
          <w:rFonts w:eastAsia="Times New Roman" w:cstheme="minorHAnsi"/>
          <w:b/>
          <w:bCs/>
          <w:color w:val="222222"/>
          <w:sz w:val="24"/>
          <w:szCs w:val="24"/>
        </w:rPr>
      </w:pPr>
    </w:p>
    <w:p w14:paraId="6034C34F" w14:textId="77777777" w:rsidR="00CB390F" w:rsidRPr="004B1194" w:rsidRDefault="00CB390F" w:rsidP="00CB390F">
      <w:pPr>
        <w:spacing w:before="240" w:after="240" w:line="240" w:lineRule="auto"/>
        <w:outlineLvl w:val="2"/>
        <w:rPr>
          <w:rFonts w:eastAsia="Times New Roman" w:cstheme="minorHAnsi"/>
          <w:b/>
          <w:bCs/>
          <w:color w:val="222222"/>
          <w:sz w:val="24"/>
          <w:szCs w:val="24"/>
        </w:rPr>
      </w:pPr>
    </w:p>
    <w:p w14:paraId="6335AA14" w14:textId="77777777" w:rsidR="00CB390F" w:rsidRPr="004B1194" w:rsidRDefault="00CB390F" w:rsidP="00CB390F">
      <w:pPr>
        <w:spacing w:before="240" w:after="240" w:line="240" w:lineRule="auto"/>
        <w:outlineLvl w:val="2"/>
        <w:rPr>
          <w:rFonts w:eastAsia="Times New Roman" w:cstheme="minorHAnsi"/>
          <w:color w:val="222222"/>
          <w:sz w:val="24"/>
          <w:szCs w:val="24"/>
        </w:rPr>
      </w:pPr>
      <w:r w:rsidRPr="004B1194">
        <w:rPr>
          <w:rFonts w:eastAsia="Times New Roman" w:cstheme="minorHAnsi"/>
          <w:b/>
          <w:bCs/>
          <w:color w:val="222222"/>
          <w:sz w:val="24"/>
          <w:szCs w:val="24"/>
        </w:rPr>
        <w:lastRenderedPageBreak/>
        <w:t>Necessary Materials and Resources</w:t>
      </w:r>
    </w:p>
    <w:p w14:paraId="1CCAAF30" w14:textId="77777777" w:rsidR="00CB390F" w:rsidRPr="004B1194" w:rsidRDefault="00CB390F" w:rsidP="00CB390F">
      <w:pPr>
        <w:spacing w:after="0" w:line="240" w:lineRule="auto"/>
        <w:rPr>
          <w:rFonts w:eastAsia="Times New Roman" w:cstheme="minorHAnsi"/>
          <w:color w:val="222222"/>
          <w:sz w:val="24"/>
          <w:szCs w:val="24"/>
        </w:rPr>
      </w:pPr>
      <w:r w:rsidRPr="004B1194">
        <w:rPr>
          <w:rFonts w:eastAsia="Times New Roman" w:cstheme="minorHAnsi"/>
          <w:b/>
          <w:bCs/>
          <w:color w:val="222222"/>
          <w:sz w:val="24"/>
          <w:szCs w:val="24"/>
        </w:rPr>
        <w:t>You cannot complete this class without reliable access to Internet</w:t>
      </w:r>
      <w:r w:rsidRPr="004B1194">
        <w:rPr>
          <w:rFonts w:eastAsia="Times New Roman" w:cstheme="minorHAnsi"/>
          <w:color w:val="222222"/>
          <w:sz w:val="24"/>
          <w:szCs w:val="24"/>
        </w:rPr>
        <w:t xml:space="preserve">. You may use </w:t>
      </w:r>
      <w:hyperlink r:id="rId7" w:tgtFrame="_blank" w:history="1">
        <w:r w:rsidRPr="004B1194">
          <w:rPr>
            <w:rFonts w:eastAsia="Times New Roman" w:cstheme="minorHAnsi"/>
            <w:color w:val="0052A5"/>
            <w:sz w:val="24"/>
            <w:szCs w:val="24"/>
            <w:u w:val="single"/>
          </w:rPr>
          <w:t>campus computer labs</w:t>
        </w:r>
        <w:r w:rsidRPr="004B1194">
          <w:rPr>
            <w:rFonts w:eastAsia="Times New Roman" w:cstheme="minorHAnsi"/>
            <w:color w:val="0052A5"/>
            <w:sz w:val="24"/>
            <w:szCs w:val="24"/>
            <w:u w:val="single"/>
            <w:bdr w:val="none" w:sz="0" w:space="0" w:color="auto" w:frame="1"/>
          </w:rPr>
          <w:t> (Links to an external site.)</w:t>
        </w:r>
      </w:hyperlink>
      <w:r w:rsidRPr="004B1194">
        <w:rPr>
          <w:rFonts w:eastAsia="Times New Roman" w:cstheme="minorHAnsi"/>
          <w:color w:val="222222"/>
          <w:sz w:val="24"/>
          <w:szCs w:val="24"/>
        </w:rPr>
        <w:t xml:space="preserve"> if needed.</w:t>
      </w:r>
    </w:p>
    <w:p w14:paraId="26AF89D3" w14:textId="77777777" w:rsidR="00CB390F" w:rsidRPr="004B1194" w:rsidRDefault="00CB390F" w:rsidP="00CB390F">
      <w:pPr>
        <w:spacing w:before="180" w:after="180" w:line="240" w:lineRule="auto"/>
        <w:rPr>
          <w:rFonts w:eastAsia="Times New Roman" w:cstheme="minorHAnsi"/>
          <w:color w:val="222222"/>
          <w:sz w:val="24"/>
          <w:szCs w:val="24"/>
        </w:rPr>
      </w:pPr>
      <w:r w:rsidRPr="004B1194">
        <w:rPr>
          <w:rFonts w:eastAsia="Times New Roman" w:cstheme="minorHAnsi"/>
          <w:color w:val="222222"/>
          <w:sz w:val="24"/>
          <w:szCs w:val="24"/>
        </w:rPr>
        <w:t xml:space="preserve">You need adequate storage to SAVE and BACK UP your work.  You are responsible for your work </w:t>
      </w:r>
      <w:proofErr w:type="gramStart"/>
      <w:r w:rsidRPr="004B1194">
        <w:rPr>
          <w:rFonts w:eastAsia="Times New Roman" w:cstheme="minorHAnsi"/>
          <w:color w:val="222222"/>
          <w:sz w:val="24"/>
          <w:szCs w:val="24"/>
        </w:rPr>
        <w:t>in spite of</w:t>
      </w:r>
      <w:proofErr w:type="gramEnd"/>
      <w:r w:rsidRPr="004B1194">
        <w:rPr>
          <w:rFonts w:eastAsia="Times New Roman" w:cstheme="minorHAnsi"/>
          <w:color w:val="222222"/>
          <w:sz w:val="24"/>
          <w:szCs w:val="24"/>
        </w:rPr>
        <w:t xml:space="preserve"> technical problems, so be sure to back up!  Most students use a USB Flash Drive or cloud storage (Dropbox, Google Drive, etc.).</w:t>
      </w:r>
    </w:p>
    <w:p w14:paraId="37471EC6" w14:textId="77777777" w:rsidR="00CB390F" w:rsidRPr="004B1194" w:rsidRDefault="00CB390F" w:rsidP="00CB390F">
      <w:pPr>
        <w:spacing w:before="180" w:after="180" w:line="240" w:lineRule="auto"/>
        <w:rPr>
          <w:rFonts w:eastAsia="Times New Roman" w:cstheme="minorHAnsi"/>
          <w:color w:val="222222"/>
          <w:sz w:val="24"/>
          <w:szCs w:val="24"/>
        </w:rPr>
      </w:pPr>
      <w:r w:rsidRPr="004B1194">
        <w:rPr>
          <w:rFonts w:eastAsia="Times New Roman" w:cstheme="minorHAnsi"/>
          <w:b/>
          <w:bCs/>
          <w:color w:val="222222"/>
          <w:sz w:val="24"/>
          <w:szCs w:val="24"/>
        </w:rPr>
        <w:t>Time Required for This Course</w:t>
      </w:r>
    </w:p>
    <w:p w14:paraId="3E745178" w14:textId="77777777" w:rsidR="00CB390F" w:rsidRPr="004B1194" w:rsidRDefault="00CB390F" w:rsidP="00CB390F">
      <w:pPr>
        <w:spacing w:before="180" w:after="180" w:line="240" w:lineRule="auto"/>
        <w:rPr>
          <w:rFonts w:eastAsia="Times New Roman" w:cstheme="minorHAnsi"/>
          <w:color w:val="222222"/>
          <w:sz w:val="24"/>
          <w:szCs w:val="24"/>
        </w:rPr>
      </w:pPr>
      <w:r w:rsidRPr="004B1194">
        <w:rPr>
          <w:rFonts w:eastAsia="Times New Roman" w:cstheme="minorHAnsi"/>
          <w:color w:val="222222"/>
          <w:sz w:val="24"/>
          <w:szCs w:val="24"/>
        </w:rPr>
        <w:t>If you were taking this course as a traditional face-to-face course, you would spend 3 hours in class each week plus an additional 3 hours preparing for the class.  In an online class, you will save time in attending class, but will need more time for reading and writing.  Plan to spend 3-4 hours a week on this course depending on your reading and writing skills.  </w:t>
      </w:r>
    </w:p>
    <w:p w14:paraId="0F6643A3" w14:textId="77777777" w:rsidR="00CB390F" w:rsidRPr="004B1194" w:rsidRDefault="00CB390F" w:rsidP="00CB390F">
      <w:pPr>
        <w:spacing w:before="180" w:after="180" w:line="240" w:lineRule="auto"/>
        <w:rPr>
          <w:rFonts w:eastAsia="Times New Roman" w:cstheme="minorHAnsi"/>
          <w:color w:val="222222"/>
          <w:sz w:val="24"/>
          <w:szCs w:val="24"/>
        </w:rPr>
      </w:pPr>
      <w:r w:rsidRPr="004B1194">
        <w:rPr>
          <w:rFonts w:eastAsia="Times New Roman" w:cstheme="minorHAnsi"/>
          <w:color w:val="222222"/>
          <w:sz w:val="24"/>
          <w:szCs w:val="24"/>
        </w:rPr>
        <w:t xml:space="preserve">Each week you will be reading a chapter in your textbook, </w:t>
      </w:r>
      <w:r w:rsidRPr="004B1194">
        <w:rPr>
          <w:rFonts w:eastAsia="Times New Roman" w:cstheme="minorHAnsi"/>
          <w:b/>
          <w:bCs/>
          <w:i/>
          <w:iCs/>
          <w:color w:val="222222"/>
          <w:sz w:val="24"/>
          <w:szCs w:val="24"/>
        </w:rPr>
        <w:t>College and Career Success Online</w:t>
      </w:r>
      <w:r w:rsidRPr="004B1194">
        <w:rPr>
          <w:rFonts w:eastAsia="Times New Roman" w:cstheme="minorHAnsi"/>
          <w:color w:val="222222"/>
          <w:sz w:val="24"/>
          <w:szCs w:val="24"/>
        </w:rPr>
        <w:t>. This chapter contains quizzes and journal entries which are included in your grade.  Read the chapter carefully so that you can earn a good grade on the quizzes.  You can go back and re-read the chapter before marking the quiz answer. Once you have marked the quiz answer, you cannot change it.  There is no time limit on the quizzes. There are 5 journal entries in each chapter and each one is worth 5 points for a total of 25 points.  Answer the journal entries with a list or paragraph with 5 main ideas showing that you have read the material and thought about how you can apply the material to your personal life. Please note that I view and grade all your work online. </w:t>
      </w:r>
    </w:p>
    <w:p w14:paraId="613D6BED" w14:textId="77777777" w:rsidR="00CB390F" w:rsidRPr="004B1194" w:rsidRDefault="00CB390F" w:rsidP="00CB390F">
      <w:pPr>
        <w:spacing w:before="180" w:after="180" w:line="240" w:lineRule="auto"/>
        <w:rPr>
          <w:rFonts w:eastAsia="Times New Roman" w:cstheme="minorHAnsi"/>
          <w:color w:val="222222"/>
          <w:sz w:val="24"/>
          <w:szCs w:val="24"/>
        </w:rPr>
      </w:pPr>
      <w:r w:rsidRPr="004B1194">
        <w:rPr>
          <w:rFonts w:eastAsia="Times New Roman" w:cstheme="minorHAnsi"/>
          <w:color w:val="222222"/>
          <w:sz w:val="24"/>
          <w:szCs w:val="24"/>
        </w:rPr>
        <w:t>There are also weekly discussions worth 20 points each week.  The discussions provide a way to interact with other students in the course.  </w:t>
      </w:r>
    </w:p>
    <w:p w14:paraId="0C624748" w14:textId="77777777" w:rsidR="00CB390F" w:rsidRPr="004B1194" w:rsidRDefault="00CB390F" w:rsidP="00CB390F">
      <w:pPr>
        <w:spacing w:before="180" w:after="180" w:line="240" w:lineRule="auto"/>
        <w:rPr>
          <w:rFonts w:eastAsia="Times New Roman" w:cstheme="minorHAnsi"/>
          <w:color w:val="222222"/>
          <w:sz w:val="24"/>
          <w:szCs w:val="24"/>
        </w:rPr>
      </w:pPr>
      <w:r w:rsidRPr="004B1194">
        <w:rPr>
          <w:rFonts w:eastAsia="Times New Roman" w:cstheme="minorHAnsi"/>
          <w:color w:val="222222"/>
          <w:sz w:val="24"/>
          <w:szCs w:val="24"/>
        </w:rPr>
        <w:t>Some weeks have brief assignments to apply the concepts you have learned in the course.  </w:t>
      </w:r>
    </w:p>
    <w:p w14:paraId="31554303" w14:textId="77777777" w:rsidR="00CB390F" w:rsidRPr="004B1194" w:rsidRDefault="00CB390F" w:rsidP="00CB390F">
      <w:pPr>
        <w:spacing w:before="180" w:after="180" w:line="240" w:lineRule="auto"/>
        <w:rPr>
          <w:rFonts w:eastAsia="Times New Roman" w:cstheme="minorHAnsi"/>
          <w:color w:val="222222"/>
          <w:sz w:val="24"/>
          <w:szCs w:val="24"/>
        </w:rPr>
      </w:pPr>
      <w:r w:rsidRPr="004B1194">
        <w:rPr>
          <w:rFonts w:eastAsia="Times New Roman" w:cstheme="minorHAnsi"/>
          <w:b/>
          <w:bCs/>
          <w:color w:val="222222"/>
          <w:sz w:val="24"/>
          <w:szCs w:val="24"/>
        </w:rPr>
        <w:t>Participation</w:t>
      </w:r>
    </w:p>
    <w:p w14:paraId="2EF8AA39" w14:textId="4DD22E3B" w:rsidR="00CB390F" w:rsidRPr="004B1194" w:rsidRDefault="00CB390F" w:rsidP="00CB390F">
      <w:pPr>
        <w:spacing w:before="180" w:after="180" w:line="240" w:lineRule="auto"/>
        <w:rPr>
          <w:rFonts w:eastAsia="Times New Roman" w:cstheme="minorHAnsi"/>
          <w:color w:val="222222"/>
          <w:sz w:val="24"/>
          <w:szCs w:val="24"/>
        </w:rPr>
      </w:pPr>
      <w:r w:rsidRPr="004B1194">
        <w:rPr>
          <w:rFonts w:eastAsia="Times New Roman" w:cstheme="minorHAnsi"/>
          <w:color w:val="222222"/>
          <w:sz w:val="24"/>
          <w:szCs w:val="24"/>
        </w:rPr>
        <w:t xml:space="preserve">Online students participate in class by completing the module for each week. The module generally consists of reading one chapter in the online text, completing the journal entries and quizzes within the online text, participating in the weekly discussion, and completing assignments. Begin the week by logging into Canvas on Monday and work steadily to complete all work for the week before Sunday at 11:30 pm. Waiting until the last minute to begin can result in incomplete or unsatisfactory work. Students earn 10 participation points for completing </w:t>
      </w:r>
      <w:r w:rsidR="004B1194" w:rsidRPr="004B1194">
        <w:rPr>
          <w:rFonts w:eastAsia="Times New Roman" w:cstheme="minorHAnsi"/>
          <w:color w:val="222222"/>
          <w:sz w:val="24"/>
          <w:szCs w:val="24"/>
        </w:rPr>
        <w:t>all</w:t>
      </w:r>
      <w:r w:rsidRPr="004B1194">
        <w:rPr>
          <w:rFonts w:eastAsia="Times New Roman" w:cstheme="minorHAnsi"/>
          <w:color w:val="222222"/>
          <w:sz w:val="24"/>
          <w:szCs w:val="24"/>
        </w:rPr>
        <w:t xml:space="preserve"> the items in the weekly module on time.</w:t>
      </w:r>
    </w:p>
    <w:p w14:paraId="14A72846" w14:textId="77777777" w:rsidR="00CB390F" w:rsidRPr="004B1194" w:rsidRDefault="00CB390F" w:rsidP="00CB390F">
      <w:pPr>
        <w:spacing w:before="180" w:after="180" w:line="240" w:lineRule="auto"/>
        <w:rPr>
          <w:rFonts w:eastAsia="Times New Roman" w:cstheme="minorHAnsi"/>
          <w:color w:val="222222"/>
          <w:sz w:val="24"/>
          <w:szCs w:val="24"/>
        </w:rPr>
      </w:pPr>
      <w:r w:rsidRPr="004B1194">
        <w:rPr>
          <w:rFonts w:eastAsia="Times New Roman" w:cstheme="minorHAnsi"/>
          <w:b/>
          <w:bCs/>
          <w:color w:val="222222"/>
          <w:sz w:val="24"/>
          <w:szCs w:val="24"/>
        </w:rPr>
        <w:t>Late Work</w:t>
      </w:r>
    </w:p>
    <w:p w14:paraId="6BC0B78E" w14:textId="77777777" w:rsidR="00CB390F" w:rsidRPr="004B1194" w:rsidRDefault="00CB390F" w:rsidP="00CB390F">
      <w:pPr>
        <w:spacing w:before="180" w:after="180" w:line="240" w:lineRule="auto"/>
        <w:rPr>
          <w:rFonts w:eastAsia="Times New Roman" w:cstheme="minorHAnsi"/>
          <w:color w:val="222222"/>
          <w:sz w:val="24"/>
          <w:szCs w:val="24"/>
        </w:rPr>
      </w:pPr>
      <w:r w:rsidRPr="004B1194">
        <w:rPr>
          <w:rFonts w:eastAsia="Times New Roman" w:cstheme="minorHAnsi"/>
          <w:color w:val="222222"/>
          <w:sz w:val="24"/>
          <w:szCs w:val="24"/>
        </w:rPr>
        <w:t xml:space="preserve">If you miss an assignment, complete it as soon as possible for full credit. However, if your work is late, you will miss out on the 10 points for participation awarded each week for completing everything on time. </w:t>
      </w:r>
      <w:r w:rsidRPr="004B1194">
        <w:rPr>
          <w:rFonts w:eastAsia="Times New Roman" w:cstheme="minorHAnsi"/>
          <w:b/>
          <w:bCs/>
          <w:color w:val="222222"/>
          <w:sz w:val="24"/>
          <w:szCs w:val="24"/>
        </w:rPr>
        <w:t>You cannot make up participation points.</w:t>
      </w:r>
      <w:r w:rsidRPr="004B1194">
        <w:rPr>
          <w:rFonts w:eastAsia="Times New Roman" w:cstheme="minorHAnsi"/>
          <w:color w:val="222222"/>
          <w:sz w:val="24"/>
          <w:szCs w:val="24"/>
        </w:rPr>
        <w:t xml:space="preserve"> To earn the 10 weekly participation points, complete all items in the module for each week. Students who complete no work for two weeks will be warned about being dropped from the course for non-</w:t>
      </w:r>
      <w:r w:rsidRPr="004B1194">
        <w:rPr>
          <w:rFonts w:eastAsia="Times New Roman" w:cstheme="minorHAnsi"/>
          <w:color w:val="222222"/>
          <w:sz w:val="24"/>
          <w:szCs w:val="24"/>
        </w:rPr>
        <w:lastRenderedPageBreak/>
        <w:t>participation. After three weeks of no work, students are dropped from the course. If you cannot complete your work on time, please send me an email so that I am aware of any difficulties you may be having. </w:t>
      </w:r>
    </w:p>
    <w:p w14:paraId="5B4EB048" w14:textId="77777777" w:rsidR="00CB390F" w:rsidRPr="004B1194" w:rsidRDefault="00CB390F" w:rsidP="00CB390F">
      <w:pPr>
        <w:spacing w:before="180" w:after="180" w:line="240" w:lineRule="auto"/>
        <w:rPr>
          <w:rFonts w:eastAsia="Times New Roman" w:cstheme="minorHAnsi"/>
          <w:color w:val="222222"/>
          <w:sz w:val="24"/>
          <w:szCs w:val="24"/>
        </w:rPr>
      </w:pPr>
      <w:r w:rsidRPr="004B1194">
        <w:rPr>
          <w:rFonts w:eastAsia="Times New Roman" w:cstheme="minorHAnsi"/>
          <w:color w:val="222222"/>
          <w:sz w:val="24"/>
          <w:szCs w:val="24"/>
        </w:rPr>
        <w:t xml:space="preserve">Participation points are equal to one letter grade. For example, if all your assignments are late and you have an A on all of them, your final grade will be a B. If some of your assignments are late and you are missing points on some of the assignments, your points and grade will be negatively affected. You can always view </w:t>
      </w:r>
      <w:proofErr w:type="gramStart"/>
      <w:r w:rsidRPr="004B1194">
        <w:rPr>
          <w:rFonts w:eastAsia="Times New Roman" w:cstheme="minorHAnsi"/>
          <w:color w:val="222222"/>
          <w:sz w:val="24"/>
          <w:szCs w:val="24"/>
        </w:rPr>
        <w:t>you</w:t>
      </w:r>
      <w:proofErr w:type="gramEnd"/>
      <w:r w:rsidRPr="004B1194">
        <w:rPr>
          <w:rFonts w:eastAsia="Times New Roman" w:cstheme="minorHAnsi"/>
          <w:color w:val="222222"/>
          <w:sz w:val="24"/>
          <w:szCs w:val="24"/>
        </w:rPr>
        <w:t xml:space="preserve"> current total points and grade on Canvas under Grades in the left margin.  </w:t>
      </w:r>
    </w:p>
    <w:p w14:paraId="425E2B07" w14:textId="77777777" w:rsidR="004B1194" w:rsidRPr="004B1194" w:rsidRDefault="004B1194" w:rsidP="004B1194">
      <w:pPr>
        <w:shd w:val="clear" w:color="auto" w:fill="FFFFFF"/>
        <w:spacing w:before="180" w:after="180" w:line="240" w:lineRule="auto"/>
        <w:rPr>
          <w:rFonts w:eastAsia="Times New Roman" w:cstheme="minorHAnsi"/>
          <w:color w:val="222222"/>
          <w:sz w:val="24"/>
          <w:szCs w:val="24"/>
        </w:rPr>
      </w:pPr>
      <w:r w:rsidRPr="004B1194">
        <w:rPr>
          <w:rFonts w:eastAsia="Times New Roman" w:cstheme="minorHAnsi"/>
          <w:b/>
          <w:bCs/>
          <w:color w:val="222222"/>
          <w:sz w:val="24"/>
          <w:szCs w:val="24"/>
        </w:rPr>
        <w:t>Grading</w:t>
      </w:r>
    </w:p>
    <w:p w14:paraId="31A57AD1" w14:textId="77777777" w:rsidR="004B1194" w:rsidRPr="004B1194" w:rsidRDefault="004B1194" w:rsidP="004B1194">
      <w:pPr>
        <w:shd w:val="clear" w:color="auto" w:fill="FFFFFF"/>
        <w:spacing w:before="180" w:after="180" w:line="240" w:lineRule="auto"/>
        <w:rPr>
          <w:rFonts w:eastAsia="Times New Roman" w:cstheme="minorHAnsi"/>
          <w:color w:val="222222"/>
          <w:sz w:val="24"/>
          <w:szCs w:val="24"/>
        </w:rPr>
      </w:pPr>
      <w:r w:rsidRPr="004B1194">
        <w:rPr>
          <w:rFonts w:eastAsia="Times New Roman" w:cstheme="minorHAnsi"/>
          <w:color w:val="222222"/>
          <w:sz w:val="24"/>
          <w:szCs w:val="24"/>
        </w:rPr>
        <w:t>Grading is based on the points you receive on your participation, quizzes, journal entries, discussions, and assignments.  Here is the grading scale:</w:t>
      </w:r>
    </w:p>
    <w:p w14:paraId="34658482" w14:textId="77777777" w:rsidR="004B1194" w:rsidRPr="004B1194" w:rsidRDefault="004B1194" w:rsidP="004B1194">
      <w:pPr>
        <w:shd w:val="clear" w:color="auto" w:fill="FFFFFF"/>
        <w:spacing w:before="180" w:after="180" w:line="240" w:lineRule="auto"/>
        <w:rPr>
          <w:rFonts w:eastAsia="Times New Roman" w:cstheme="minorHAnsi"/>
          <w:color w:val="222222"/>
          <w:sz w:val="24"/>
          <w:szCs w:val="24"/>
        </w:rPr>
      </w:pPr>
      <w:r w:rsidRPr="004B1194">
        <w:rPr>
          <w:rFonts w:eastAsia="Times New Roman" w:cstheme="minorHAnsi"/>
          <w:color w:val="222222"/>
          <w:sz w:val="24"/>
          <w:szCs w:val="24"/>
        </w:rPr>
        <w:t>A 1250-1125</w:t>
      </w:r>
      <w:r w:rsidRPr="004B1194">
        <w:rPr>
          <w:rFonts w:eastAsia="Times New Roman" w:cstheme="minorHAnsi"/>
          <w:color w:val="222222"/>
          <w:sz w:val="24"/>
          <w:szCs w:val="24"/>
        </w:rPr>
        <w:br/>
        <w:t>B 1124-1000</w:t>
      </w:r>
      <w:r w:rsidRPr="004B1194">
        <w:rPr>
          <w:rFonts w:eastAsia="Times New Roman" w:cstheme="minorHAnsi"/>
          <w:color w:val="222222"/>
          <w:sz w:val="24"/>
          <w:szCs w:val="24"/>
        </w:rPr>
        <w:br/>
        <w:t>C 999-875</w:t>
      </w:r>
      <w:r w:rsidRPr="004B1194">
        <w:rPr>
          <w:rFonts w:eastAsia="Times New Roman" w:cstheme="minorHAnsi"/>
          <w:color w:val="222222"/>
          <w:sz w:val="24"/>
          <w:szCs w:val="24"/>
        </w:rPr>
        <w:br/>
        <w:t>D 874-750</w:t>
      </w:r>
      <w:r w:rsidRPr="004B1194">
        <w:rPr>
          <w:rFonts w:eastAsia="Times New Roman" w:cstheme="minorHAnsi"/>
          <w:color w:val="222222"/>
          <w:sz w:val="24"/>
          <w:szCs w:val="24"/>
        </w:rPr>
        <w:br/>
        <w:t>F Under 750</w:t>
      </w:r>
    </w:p>
    <w:p w14:paraId="35994E3D" w14:textId="77777777" w:rsidR="004B1194" w:rsidRPr="004B1194" w:rsidRDefault="004B1194" w:rsidP="004B1194">
      <w:pPr>
        <w:shd w:val="clear" w:color="auto" w:fill="FFFFFF"/>
        <w:spacing w:before="180" w:after="180" w:line="240" w:lineRule="auto"/>
        <w:rPr>
          <w:rFonts w:eastAsia="Times New Roman" w:cstheme="minorHAnsi"/>
          <w:color w:val="222222"/>
          <w:sz w:val="24"/>
          <w:szCs w:val="24"/>
        </w:rPr>
      </w:pPr>
      <w:r w:rsidRPr="004B1194">
        <w:rPr>
          <w:rFonts w:eastAsia="Times New Roman" w:cstheme="minorHAnsi"/>
          <w:color w:val="222222"/>
          <w:sz w:val="24"/>
          <w:szCs w:val="24"/>
        </w:rPr>
        <w:t>Check your grades anytime by clicking on Grades in the left margin. Total points and grades are updated weekly so that you always know your current grade in the course. </w:t>
      </w:r>
    </w:p>
    <w:p w14:paraId="555B39EC" w14:textId="77777777" w:rsidR="004B1194" w:rsidRPr="004B1194" w:rsidRDefault="004B1194" w:rsidP="004B1194">
      <w:pPr>
        <w:shd w:val="clear" w:color="auto" w:fill="FFFFFF"/>
        <w:spacing w:before="180" w:after="180" w:line="240" w:lineRule="auto"/>
        <w:rPr>
          <w:rFonts w:eastAsia="Times New Roman" w:cstheme="minorHAnsi"/>
          <w:color w:val="222222"/>
          <w:sz w:val="24"/>
          <w:szCs w:val="24"/>
        </w:rPr>
      </w:pPr>
      <w:r w:rsidRPr="004B1194">
        <w:rPr>
          <w:rFonts w:eastAsia="Times New Roman" w:cstheme="minorHAnsi"/>
          <w:b/>
          <w:bCs/>
          <w:color w:val="222222"/>
          <w:sz w:val="24"/>
          <w:szCs w:val="24"/>
        </w:rPr>
        <w:t>Grade Details</w:t>
      </w:r>
    </w:p>
    <w:tbl>
      <w:tblPr>
        <w:tblW w:w="10965" w:type="dxa"/>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6670"/>
        <w:gridCol w:w="4295"/>
      </w:tblGrid>
      <w:tr w:rsidR="004B1194" w:rsidRPr="004B1194" w14:paraId="1AD8D90A" w14:textId="77777777" w:rsidTr="004B1194">
        <w:tc>
          <w:tcPr>
            <w:tcW w:w="0" w:type="auto"/>
            <w:shd w:val="clear" w:color="auto" w:fill="FFFFFF"/>
            <w:tcMar>
              <w:top w:w="30" w:type="dxa"/>
              <w:left w:w="30" w:type="dxa"/>
              <w:bottom w:w="30" w:type="dxa"/>
              <w:right w:w="30" w:type="dxa"/>
            </w:tcMar>
            <w:vAlign w:val="center"/>
            <w:hideMark/>
          </w:tcPr>
          <w:p w14:paraId="27CA02AE" w14:textId="77777777" w:rsidR="004B1194" w:rsidRPr="004B1194" w:rsidRDefault="004B1194" w:rsidP="004B1194">
            <w:pPr>
              <w:spacing w:after="0" w:line="240" w:lineRule="auto"/>
              <w:rPr>
                <w:rFonts w:eastAsia="Times New Roman" w:cstheme="minorHAnsi"/>
                <w:color w:val="222222"/>
                <w:sz w:val="24"/>
                <w:szCs w:val="24"/>
              </w:rPr>
            </w:pPr>
            <w:r w:rsidRPr="004B1194">
              <w:rPr>
                <w:rFonts w:eastAsia="Times New Roman" w:cstheme="minorHAnsi"/>
                <w:b/>
                <w:bCs/>
                <w:color w:val="222222"/>
                <w:sz w:val="24"/>
                <w:szCs w:val="24"/>
              </w:rPr>
              <w:t>Orientation Quiz:</w:t>
            </w:r>
            <w:r w:rsidRPr="004B1194">
              <w:rPr>
                <w:rFonts w:eastAsia="Times New Roman" w:cstheme="minorHAnsi"/>
                <w:color w:val="222222"/>
                <w:sz w:val="24"/>
                <w:szCs w:val="24"/>
              </w:rPr>
              <w:t>  </w:t>
            </w:r>
          </w:p>
        </w:tc>
        <w:tc>
          <w:tcPr>
            <w:tcW w:w="0" w:type="auto"/>
            <w:shd w:val="clear" w:color="auto" w:fill="FFFFFF"/>
            <w:tcMar>
              <w:top w:w="30" w:type="dxa"/>
              <w:left w:w="30" w:type="dxa"/>
              <w:bottom w:w="30" w:type="dxa"/>
              <w:right w:w="30" w:type="dxa"/>
            </w:tcMar>
            <w:vAlign w:val="center"/>
            <w:hideMark/>
          </w:tcPr>
          <w:p w14:paraId="0BD58EED" w14:textId="1CDEFC48" w:rsidR="004B1194" w:rsidRPr="004B1194" w:rsidRDefault="004B1194" w:rsidP="004B1194">
            <w:pPr>
              <w:spacing w:after="0" w:line="240" w:lineRule="auto"/>
              <w:rPr>
                <w:rFonts w:eastAsia="Times New Roman" w:cstheme="minorHAnsi"/>
                <w:color w:val="222222"/>
                <w:sz w:val="24"/>
                <w:szCs w:val="24"/>
              </w:rPr>
            </w:pPr>
            <w:r w:rsidRPr="004B1194">
              <w:rPr>
                <w:rFonts w:eastAsia="Times New Roman" w:cstheme="minorHAnsi"/>
                <w:color w:val="222222"/>
                <w:sz w:val="24"/>
                <w:szCs w:val="24"/>
              </w:rPr>
              <w:t xml:space="preserve">10 points </w:t>
            </w:r>
            <w:r w:rsidR="00931D5B" w:rsidRPr="004B1194">
              <w:rPr>
                <w:rFonts w:eastAsia="Times New Roman" w:cstheme="minorHAnsi"/>
                <w:color w:val="222222"/>
                <w:sz w:val="24"/>
                <w:szCs w:val="24"/>
              </w:rPr>
              <w:t>= less</w:t>
            </w:r>
            <w:bookmarkStart w:id="0" w:name="_GoBack"/>
            <w:bookmarkEnd w:id="0"/>
            <w:r w:rsidRPr="004B1194">
              <w:rPr>
                <w:rFonts w:eastAsia="Times New Roman" w:cstheme="minorHAnsi"/>
                <w:color w:val="222222"/>
                <w:sz w:val="24"/>
                <w:szCs w:val="24"/>
              </w:rPr>
              <w:t xml:space="preserve"> than 1% of your grade</w:t>
            </w:r>
          </w:p>
        </w:tc>
      </w:tr>
      <w:tr w:rsidR="004B1194" w:rsidRPr="004B1194" w14:paraId="09C90680" w14:textId="77777777" w:rsidTr="004B1194">
        <w:tc>
          <w:tcPr>
            <w:tcW w:w="0" w:type="auto"/>
            <w:shd w:val="clear" w:color="auto" w:fill="FFFFFF"/>
            <w:tcMar>
              <w:top w:w="30" w:type="dxa"/>
              <w:left w:w="30" w:type="dxa"/>
              <w:bottom w:w="30" w:type="dxa"/>
              <w:right w:w="30" w:type="dxa"/>
            </w:tcMar>
            <w:vAlign w:val="center"/>
            <w:hideMark/>
          </w:tcPr>
          <w:p w14:paraId="0C0B1E4A" w14:textId="77777777" w:rsidR="004B1194" w:rsidRPr="004B1194" w:rsidRDefault="004B1194" w:rsidP="004B1194">
            <w:pPr>
              <w:spacing w:after="0" w:line="240" w:lineRule="auto"/>
              <w:rPr>
                <w:rFonts w:eastAsia="Times New Roman" w:cstheme="minorHAnsi"/>
                <w:color w:val="222222"/>
                <w:sz w:val="24"/>
                <w:szCs w:val="24"/>
              </w:rPr>
            </w:pPr>
            <w:r w:rsidRPr="004B1194">
              <w:rPr>
                <w:rFonts w:eastAsia="Times New Roman" w:cstheme="minorHAnsi"/>
                <w:b/>
                <w:bCs/>
                <w:color w:val="222222"/>
                <w:sz w:val="24"/>
                <w:szCs w:val="24"/>
              </w:rPr>
              <w:t>College and Career Success Chapters with Quizzes and Journals</w:t>
            </w:r>
          </w:p>
        </w:tc>
        <w:tc>
          <w:tcPr>
            <w:tcW w:w="0" w:type="auto"/>
            <w:shd w:val="clear" w:color="auto" w:fill="FFFFFF"/>
            <w:tcMar>
              <w:top w:w="30" w:type="dxa"/>
              <w:left w:w="30" w:type="dxa"/>
              <w:bottom w:w="30" w:type="dxa"/>
              <w:right w:w="30" w:type="dxa"/>
            </w:tcMar>
            <w:vAlign w:val="center"/>
            <w:hideMark/>
          </w:tcPr>
          <w:p w14:paraId="2195C591" w14:textId="77777777" w:rsidR="004B1194" w:rsidRPr="004B1194" w:rsidRDefault="004B1194" w:rsidP="004B1194">
            <w:pPr>
              <w:spacing w:after="0" w:line="240" w:lineRule="auto"/>
              <w:rPr>
                <w:rFonts w:eastAsia="Times New Roman" w:cstheme="minorHAnsi"/>
                <w:color w:val="222222"/>
                <w:sz w:val="24"/>
                <w:szCs w:val="24"/>
              </w:rPr>
            </w:pPr>
            <w:r w:rsidRPr="004B1194">
              <w:rPr>
                <w:rFonts w:eastAsia="Times New Roman" w:cstheme="minorHAnsi"/>
                <w:color w:val="222222"/>
                <w:sz w:val="24"/>
                <w:szCs w:val="24"/>
              </w:rPr>
              <w:t>40 points each week = 45% of your grade</w:t>
            </w:r>
          </w:p>
        </w:tc>
      </w:tr>
      <w:tr w:rsidR="004B1194" w:rsidRPr="004B1194" w14:paraId="72CC633B" w14:textId="77777777" w:rsidTr="004B1194">
        <w:tc>
          <w:tcPr>
            <w:tcW w:w="0" w:type="auto"/>
            <w:shd w:val="clear" w:color="auto" w:fill="FFFFFF"/>
            <w:tcMar>
              <w:top w:w="30" w:type="dxa"/>
              <w:left w:w="30" w:type="dxa"/>
              <w:bottom w:w="30" w:type="dxa"/>
              <w:right w:w="30" w:type="dxa"/>
            </w:tcMar>
            <w:vAlign w:val="center"/>
            <w:hideMark/>
          </w:tcPr>
          <w:p w14:paraId="000B002C" w14:textId="77777777" w:rsidR="004B1194" w:rsidRPr="004B1194" w:rsidRDefault="004B1194" w:rsidP="004B1194">
            <w:pPr>
              <w:spacing w:after="0" w:line="240" w:lineRule="auto"/>
              <w:rPr>
                <w:rFonts w:eastAsia="Times New Roman" w:cstheme="minorHAnsi"/>
                <w:color w:val="222222"/>
                <w:sz w:val="24"/>
                <w:szCs w:val="24"/>
              </w:rPr>
            </w:pPr>
            <w:r w:rsidRPr="004B1194">
              <w:rPr>
                <w:rFonts w:eastAsia="Times New Roman" w:cstheme="minorHAnsi"/>
                <w:b/>
                <w:bCs/>
                <w:color w:val="222222"/>
                <w:sz w:val="24"/>
                <w:szCs w:val="24"/>
              </w:rPr>
              <w:t>Discussions:</w:t>
            </w:r>
          </w:p>
        </w:tc>
        <w:tc>
          <w:tcPr>
            <w:tcW w:w="0" w:type="auto"/>
            <w:shd w:val="clear" w:color="auto" w:fill="FFFFFF"/>
            <w:tcMar>
              <w:top w:w="30" w:type="dxa"/>
              <w:left w:w="30" w:type="dxa"/>
              <w:bottom w:w="30" w:type="dxa"/>
              <w:right w:w="30" w:type="dxa"/>
            </w:tcMar>
            <w:vAlign w:val="center"/>
            <w:hideMark/>
          </w:tcPr>
          <w:p w14:paraId="411236C8" w14:textId="77777777" w:rsidR="004B1194" w:rsidRPr="004B1194" w:rsidRDefault="004B1194" w:rsidP="004B1194">
            <w:pPr>
              <w:spacing w:after="0" w:line="240" w:lineRule="auto"/>
              <w:rPr>
                <w:rFonts w:eastAsia="Times New Roman" w:cstheme="minorHAnsi"/>
                <w:color w:val="222222"/>
                <w:sz w:val="24"/>
                <w:szCs w:val="24"/>
              </w:rPr>
            </w:pPr>
            <w:r w:rsidRPr="004B1194">
              <w:rPr>
                <w:rFonts w:eastAsia="Times New Roman" w:cstheme="minorHAnsi"/>
                <w:color w:val="222222"/>
                <w:sz w:val="24"/>
                <w:szCs w:val="24"/>
              </w:rPr>
              <w:t>20 points each week = 27% of your grade</w:t>
            </w:r>
          </w:p>
        </w:tc>
      </w:tr>
      <w:tr w:rsidR="004B1194" w:rsidRPr="004B1194" w14:paraId="170A5A2A" w14:textId="77777777" w:rsidTr="004B1194">
        <w:tc>
          <w:tcPr>
            <w:tcW w:w="0" w:type="auto"/>
            <w:shd w:val="clear" w:color="auto" w:fill="FFFFFF"/>
            <w:tcMar>
              <w:top w:w="30" w:type="dxa"/>
              <w:left w:w="30" w:type="dxa"/>
              <w:bottom w:w="30" w:type="dxa"/>
              <w:right w:w="30" w:type="dxa"/>
            </w:tcMar>
            <w:vAlign w:val="center"/>
            <w:hideMark/>
          </w:tcPr>
          <w:p w14:paraId="2607CE57" w14:textId="77777777" w:rsidR="004B1194" w:rsidRPr="004B1194" w:rsidRDefault="004B1194" w:rsidP="004B1194">
            <w:pPr>
              <w:spacing w:after="0" w:line="240" w:lineRule="auto"/>
              <w:rPr>
                <w:rFonts w:eastAsia="Times New Roman" w:cstheme="minorHAnsi"/>
                <w:color w:val="222222"/>
                <w:sz w:val="24"/>
                <w:szCs w:val="24"/>
              </w:rPr>
            </w:pPr>
            <w:r w:rsidRPr="004B1194">
              <w:rPr>
                <w:rFonts w:eastAsia="Times New Roman" w:cstheme="minorHAnsi"/>
                <w:b/>
                <w:bCs/>
                <w:color w:val="222222"/>
                <w:sz w:val="24"/>
                <w:szCs w:val="24"/>
              </w:rPr>
              <w:t>Assignments:</w:t>
            </w:r>
          </w:p>
        </w:tc>
        <w:tc>
          <w:tcPr>
            <w:tcW w:w="0" w:type="auto"/>
            <w:shd w:val="clear" w:color="auto" w:fill="FFFFFF"/>
            <w:tcMar>
              <w:top w:w="30" w:type="dxa"/>
              <w:left w:w="30" w:type="dxa"/>
              <w:bottom w:w="30" w:type="dxa"/>
              <w:right w:w="30" w:type="dxa"/>
            </w:tcMar>
            <w:vAlign w:val="center"/>
            <w:hideMark/>
          </w:tcPr>
          <w:p w14:paraId="1483957B" w14:textId="77777777" w:rsidR="004B1194" w:rsidRPr="004B1194" w:rsidRDefault="004B1194" w:rsidP="004B1194">
            <w:pPr>
              <w:spacing w:after="0" w:line="240" w:lineRule="auto"/>
              <w:rPr>
                <w:rFonts w:eastAsia="Times New Roman" w:cstheme="minorHAnsi"/>
                <w:color w:val="222222"/>
                <w:sz w:val="24"/>
                <w:szCs w:val="24"/>
              </w:rPr>
            </w:pPr>
            <w:r w:rsidRPr="004B1194">
              <w:rPr>
                <w:rFonts w:eastAsia="Times New Roman" w:cstheme="minorHAnsi"/>
                <w:color w:val="222222"/>
                <w:sz w:val="24"/>
                <w:szCs w:val="24"/>
              </w:rPr>
              <w:t>200 points = 16% of your grade</w:t>
            </w:r>
          </w:p>
        </w:tc>
      </w:tr>
      <w:tr w:rsidR="004B1194" w:rsidRPr="004B1194" w14:paraId="0927C1A8" w14:textId="77777777" w:rsidTr="004B1194">
        <w:tc>
          <w:tcPr>
            <w:tcW w:w="0" w:type="auto"/>
            <w:shd w:val="clear" w:color="auto" w:fill="FFFFFF"/>
            <w:tcMar>
              <w:top w:w="30" w:type="dxa"/>
              <w:left w:w="30" w:type="dxa"/>
              <w:bottom w:w="30" w:type="dxa"/>
              <w:right w:w="30" w:type="dxa"/>
            </w:tcMar>
            <w:vAlign w:val="center"/>
            <w:hideMark/>
          </w:tcPr>
          <w:p w14:paraId="0331C5DE" w14:textId="77777777" w:rsidR="004B1194" w:rsidRPr="004B1194" w:rsidRDefault="004B1194" w:rsidP="004B1194">
            <w:pPr>
              <w:spacing w:after="0" w:line="240" w:lineRule="auto"/>
              <w:rPr>
                <w:rFonts w:eastAsia="Times New Roman" w:cstheme="minorHAnsi"/>
                <w:color w:val="222222"/>
                <w:sz w:val="24"/>
                <w:szCs w:val="24"/>
              </w:rPr>
            </w:pPr>
            <w:r w:rsidRPr="004B1194">
              <w:rPr>
                <w:rFonts w:eastAsia="Times New Roman" w:cstheme="minorHAnsi"/>
                <w:b/>
                <w:bCs/>
                <w:color w:val="222222"/>
                <w:sz w:val="24"/>
                <w:szCs w:val="24"/>
              </w:rPr>
              <w:t>Participation (Completing Your Work on Time)</w:t>
            </w:r>
          </w:p>
        </w:tc>
        <w:tc>
          <w:tcPr>
            <w:tcW w:w="0" w:type="auto"/>
            <w:shd w:val="clear" w:color="auto" w:fill="FFFFFF"/>
            <w:tcMar>
              <w:top w:w="30" w:type="dxa"/>
              <w:left w:w="30" w:type="dxa"/>
              <w:bottom w:w="30" w:type="dxa"/>
              <w:right w:w="30" w:type="dxa"/>
            </w:tcMar>
            <w:vAlign w:val="center"/>
            <w:hideMark/>
          </w:tcPr>
          <w:p w14:paraId="27808980" w14:textId="77777777" w:rsidR="004B1194" w:rsidRPr="004B1194" w:rsidRDefault="004B1194" w:rsidP="004B1194">
            <w:pPr>
              <w:spacing w:after="0" w:line="240" w:lineRule="auto"/>
              <w:rPr>
                <w:rFonts w:eastAsia="Times New Roman" w:cstheme="minorHAnsi"/>
                <w:color w:val="222222"/>
                <w:sz w:val="24"/>
                <w:szCs w:val="24"/>
              </w:rPr>
            </w:pPr>
            <w:r w:rsidRPr="004B1194">
              <w:rPr>
                <w:rFonts w:eastAsia="Times New Roman" w:cstheme="minorHAnsi"/>
                <w:color w:val="222222"/>
                <w:sz w:val="24"/>
                <w:szCs w:val="24"/>
              </w:rPr>
              <w:t>140 points + 11% of your grade</w:t>
            </w:r>
          </w:p>
        </w:tc>
      </w:tr>
    </w:tbl>
    <w:p w14:paraId="1B287D82" w14:textId="77777777" w:rsidR="00CB390F" w:rsidRPr="004B1194" w:rsidRDefault="00CB390F" w:rsidP="00CB390F">
      <w:pPr>
        <w:spacing w:before="180" w:after="180" w:line="240" w:lineRule="auto"/>
        <w:rPr>
          <w:rFonts w:eastAsia="Times New Roman" w:cstheme="minorHAnsi"/>
          <w:color w:val="222222"/>
          <w:sz w:val="24"/>
          <w:szCs w:val="24"/>
        </w:rPr>
      </w:pPr>
      <w:r w:rsidRPr="004B1194">
        <w:rPr>
          <w:rFonts w:eastAsia="Times New Roman" w:cstheme="minorHAnsi"/>
          <w:b/>
          <w:bCs/>
          <w:color w:val="222222"/>
          <w:sz w:val="24"/>
          <w:szCs w:val="24"/>
        </w:rPr>
        <w:t>Student Learning Outcomes</w:t>
      </w:r>
    </w:p>
    <w:p w14:paraId="7B6396F3" w14:textId="77777777" w:rsidR="00CB390F" w:rsidRPr="004B1194" w:rsidRDefault="00CB390F" w:rsidP="00CB390F">
      <w:pPr>
        <w:spacing w:before="180" w:after="180" w:line="240" w:lineRule="auto"/>
        <w:rPr>
          <w:rFonts w:eastAsia="Times New Roman" w:cstheme="minorHAnsi"/>
          <w:color w:val="222222"/>
          <w:sz w:val="24"/>
          <w:szCs w:val="24"/>
        </w:rPr>
      </w:pPr>
      <w:r w:rsidRPr="004B1194">
        <w:rPr>
          <w:rFonts w:eastAsia="Times New Roman" w:cstheme="minorHAnsi"/>
          <w:color w:val="222222"/>
          <w:sz w:val="24"/>
          <w:szCs w:val="24"/>
        </w:rPr>
        <w:t>Students will be able to:</w:t>
      </w:r>
    </w:p>
    <w:p w14:paraId="36A2E75B" w14:textId="77777777" w:rsidR="00CB390F" w:rsidRPr="004B1194" w:rsidRDefault="00CB390F" w:rsidP="00CB390F">
      <w:pPr>
        <w:numPr>
          <w:ilvl w:val="0"/>
          <w:numId w:val="1"/>
        </w:numPr>
        <w:spacing w:before="100" w:beforeAutospacing="1" w:after="100" w:afterAutospacing="1" w:line="240" w:lineRule="auto"/>
        <w:ind w:left="375"/>
        <w:rPr>
          <w:rFonts w:eastAsia="Times New Roman" w:cstheme="minorHAnsi"/>
          <w:color w:val="222222"/>
          <w:sz w:val="24"/>
          <w:szCs w:val="24"/>
        </w:rPr>
      </w:pPr>
      <w:r w:rsidRPr="004B1194">
        <w:rPr>
          <w:rFonts w:eastAsia="Times New Roman" w:cstheme="minorHAnsi"/>
          <w:color w:val="222222"/>
          <w:sz w:val="24"/>
          <w:szCs w:val="24"/>
        </w:rPr>
        <w:t>Describe various motivational strategies and apply them to their success in college.</w:t>
      </w:r>
    </w:p>
    <w:p w14:paraId="22926A4C" w14:textId="77777777" w:rsidR="00CB390F" w:rsidRPr="004B1194" w:rsidRDefault="00CB390F" w:rsidP="00CB390F">
      <w:pPr>
        <w:numPr>
          <w:ilvl w:val="0"/>
          <w:numId w:val="1"/>
        </w:numPr>
        <w:spacing w:before="100" w:beforeAutospacing="1" w:after="100" w:afterAutospacing="1" w:line="240" w:lineRule="auto"/>
        <w:ind w:left="375"/>
        <w:rPr>
          <w:rFonts w:eastAsia="Times New Roman" w:cstheme="minorHAnsi"/>
          <w:color w:val="222222"/>
          <w:sz w:val="24"/>
          <w:szCs w:val="24"/>
        </w:rPr>
      </w:pPr>
      <w:r w:rsidRPr="004B1194">
        <w:rPr>
          <w:rFonts w:eastAsia="Times New Roman" w:cstheme="minorHAnsi"/>
          <w:color w:val="222222"/>
          <w:sz w:val="24"/>
          <w:szCs w:val="24"/>
        </w:rPr>
        <w:t>Describe vocational interests, values and personality theory to evaluate appropriate careers and college majors.</w:t>
      </w:r>
    </w:p>
    <w:p w14:paraId="6604B016" w14:textId="77777777" w:rsidR="00CB390F" w:rsidRPr="004B1194" w:rsidRDefault="00CB390F" w:rsidP="00CB390F">
      <w:pPr>
        <w:numPr>
          <w:ilvl w:val="0"/>
          <w:numId w:val="1"/>
        </w:numPr>
        <w:spacing w:before="100" w:beforeAutospacing="1" w:after="100" w:afterAutospacing="1" w:line="240" w:lineRule="auto"/>
        <w:ind w:left="375"/>
        <w:rPr>
          <w:rFonts w:eastAsia="Times New Roman" w:cstheme="minorHAnsi"/>
          <w:color w:val="222222"/>
          <w:sz w:val="24"/>
          <w:szCs w:val="24"/>
        </w:rPr>
      </w:pPr>
      <w:r w:rsidRPr="004B1194">
        <w:rPr>
          <w:rFonts w:eastAsia="Times New Roman" w:cstheme="minorHAnsi"/>
          <w:color w:val="222222"/>
          <w:sz w:val="24"/>
          <w:szCs w:val="24"/>
        </w:rPr>
        <w:t>Analyze learning style and multiple intelligences to identify learning strategies that will facilitate productivity in college.</w:t>
      </w:r>
    </w:p>
    <w:p w14:paraId="5CE42AF6" w14:textId="77777777" w:rsidR="00CB390F" w:rsidRPr="004B1194" w:rsidRDefault="00CB390F" w:rsidP="00CB390F">
      <w:pPr>
        <w:numPr>
          <w:ilvl w:val="0"/>
          <w:numId w:val="1"/>
        </w:numPr>
        <w:spacing w:before="100" w:beforeAutospacing="1" w:after="100" w:afterAutospacing="1" w:line="240" w:lineRule="auto"/>
        <w:ind w:left="375"/>
        <w:rPr>
          <w:rFonts w:eastAsia="Times New Roman" w:cstheme="minorHAnsi"/>
          <w:color w:val="222222"/>
          <w:sz w:val="24"/>
          <w:szCs w:val="24"/>
        </w:rPr>
      </w:pPr>
      <w:r w:rsidRPr="004B1194">
        <w:rPr>
          <w:rFonts w:eastAsia="Times New Roman" w:cstheme="minorHAnsi"/>
          <w:color w:val="222222"/>
          <w:sz w:val="24"/>
          <w:szCs w:val="24"/>
        </w:rPr>
        <w:t>Evaluate learning strategies (memory, reading, note taking, test taking, time management) and demonstrate how to use them to facilitate college success.</w:t>
      </w:r>
    </w:p>
    <w:p w14:paraId="3850F995" w14:textId="77777777" w:rsidR="00CB390F" w:rsidRPr="004B1194" w:rsidRDefault="00CB390F" w:rsidP="00CB390F">
      <w:pPr>
        <w:numPr>
          <w:ilvl w:val="0"/>
          <w:numId w:val="1"/>
        </w:numPr>
        <w:spacing w:before="100" w:beforeAutospacing="1" w:after="100" w:afterAutospacing="1" w:line="240" w:lineRule="auto"/>
        <w:ind w:left="375"/>
        <w:rPr>
          <w:rFonts w:eastAsia="Times New Roman" w:cstheme="minorHAnsi"/>
          <w:color w:val="222222"/>
          <w:sz w:val="24"/>
          <w:szCs w:val="24"/>
        </w:rPr>
      </w:pPr>
      <w:r w:rsidRPr="004B1194">
        <w:rPr>
          <w:rFonts w:eastAsia="Times New Roman" w:cstheme="minorHAnsi"/>
          <w:color w:val="222222"/>
          <w:sz w:val="24"/>
          <w:szCs w:val="24"/>
        </w:rPr>
        <w:t>Demonstrate lifelong success skills that facilitate optimal communication, critical and positive thinking.</w:t>
      </w:r>
    </w:p>
    <w:p w14:paraId="15839748" w14:textId="77777777" w:rsidR="00CB390F" w:rsidRPr="004B1194" w:rsidRDefault="00CB390F" w:rsidP="00CB390F">
      <w:pPr>
        <w:spacing w:before="180" w:after="180" w:line="240" w:lineRule="auto"/>
        <w:rPr>
          <w:rFonts w:eastAsia="Times New Roman" w:cstheme="minorHAnsi"/>
          <w:b/>
          <w:bCs/>
          <w:color w:val="222222"/>
          <w:sz w:val="24"/>
          <w:szCs w:val="24"/>
        </w:rPr>
      </w:pPr>
    </w:p>
    <w:p w14:paraId="744F69F0" w14:textId="77777777" w:rsidR="00CB390F" w:rsidRPr="004B1194" w:rsidRDefault="00CB390F" w:rsidP="00CB390F">
      <w:pPr>
        <w:spacing w:before="180" w:after="180" w:line="240" w:lineRule="auto"/>
        <w:rPr>
          <w:rFonts w:eastAsia="Times New Roman" w:cstheme="minorHAnsi"/>
          <w:color w:val="222222"/>
          <w:sz w:val="24"/>
          <w:szCs w:val="24"/>
        </w:rPr>
      </w:pPr>
      <w:r w:rsidRPr="004B1194">
        <w:rPr>
          <w:rFonts w:eastAsia="Times New Roman" w:cstheme="minorHAnsi"/>
          <w:b/>
          <w:bCs/>
          <w:color w:val="222222"/>
          <w:sz w:val="24"/>
          <w:szCs w:val="24"/>
        </w:rPr>
        <w:t>Expected Behavior</w:t>
      </w:r>
    </w:p>
    <w:p w14:paraId="25A012A7" w14:textId="77777777" w:rsidR="00CB390F" w:rsidRPr="004B1194" w:rsidRDefault="00CB390F" w:rsidP="00CB390F">
      <w:pPr>
        <w:spacing w:before="180" w:after="180" w:line="240" w:lineRule="auto"/>
        <w:rPr>
          <w:rFonts w:eastAsia="Times New Roman" w:cstheme="minorHAnsi"/>
          <w:color w:val="222222"/>
          <w:sz w:val="24"/>
          <w:szCs w:val="24"/>
        </w:rPr>
      </w:pPr>
      <w:r w:rsidRPr="004B1194">
        <w:rPr>
          <w:rFonts w:eastAsia="Times New Roman" w:cstheme="minorHAnsi"/>
          <w:color w:val="222222"/>
          <w:sz w:val="24"/>
          <w:szCs w:val="24"/>
        </w:rPr>
        <w:t xml:space="preserve">We all learn best when there is a positive environment for learning.  Treat everyone in the class with respect.  If you disagree with a comment by the professor or another student, just state your opinion without judging the value of other's ideas. I value a diversity of opinions </w:t>
      </w:r>
      <w:proofErr w:type="gramStart"/>
      <w:r w:rsidRPr="004B1194">
        <w:rPr>
          <w:rFonts w:eastAsia="Times New Roman" w:cstheme="minorHAnsi"/>
          <w:color w:val="222222"/>
          <w:sz w:val="24"/>
          <w:szCs w:val="24"/>
        </w:rPr>
        <w:t>as long as</w:t>
      </w:r>
      <w:proofErr w:type="gramEnd"/>
      <w:r w:rsidRPr="004B1194">
        <w:rPr>
          <w:rFonts w:eastAsia="Times New Roman" w:cstheme="minorHAnsi"/>
          <w:color w:val="222222"/>
          <w:sz w:val="24"/>
          <w:szCs w:val="24"/>
        </w:rPr>
        <w:t xml:space="preserve"> you are not attacking others.  Civil and polite discussion is encouraged while expressing hostility toward others is not allowed.  If you have concerns about the course or opinions expressed by others, please contact me using the information posted above.  </w:t>
      </w:r>
    </w:p>
    <w:p w14:paraId="08F84AE4" w14:textId="77777777" w:rsidR="00CB390F" w:rsidRPr="004B1194" w:rsidRDefault="00CB390F" w:rsidP="00CB390F">
      <w:pPr>
        <w:spacing w:before="180" w:after="180" w:line="240" w:lineRule="auto"/>
        <w:rPr>
          <w:rFonts w:eastAsia="Times New Roman" w:cstheme="minorHAnsi"/>
          <w:color w:val="222222"/>
          <w:sz w:val="24"/>
          <w:szCs w:val="24"/>
        </w:rPr>
      </w:pPr>
      <w:r w:rsidRPr="004B1194">
        <w:rPr>
          <w:rFonts w:eastAsia="Times New Roman" w:cstheme="minorHAnsi"/>
          <w:b/>
          <w:bCs/>
          <w:color w:val="222222"/>
          <w:sz w:val="24"/>
          <w:szCs w:val="24"/>
        </w:rPr>
        <w:t>Tips for Success from Previous Students</w:t>
      </w:r>
    </w:p>
    <w:p w14:paraId="385DC57A" w14:textId="77777777" w:rsidR="00CB390F" w:rsidRPr="004B1194" w:rsidRDefault="00CB390F" w:rsidP="00CB390F">
      <w:pPr>
        <w:spacing w:before="180" w:after="180" w:line="240" w:lineRule="auto"/>
        <w:rPr>
          <w:rFonts w:eastAsia="Times New Roman" w:cstheme="minorHAnsi"/>
          <w:color w:val="222222"/>
          <w:sz w:val="24"/>
          <w:szCs w:val="24"/>
        </w:rPr>
      </w:pPr>
      <w:r w:rsidRPr="004B1194">
        <w:rPr>
          <w:rFonts w:eastAsia="Times New Roman" w:cstheme="minorHAnsi"/>
          <w:color w:val="222222"/>
          <w:sz w:val="24"/>
          <w:szCs w:val="24"/>
        </w:rPr>
        <w:t>I always ask students what they would tell future students about how to be successful in this course.  Generally, students say that it is important to log in at the beginning of the week to see what work is required and then work steadily during the week to complete assignments.  Waiting until the last-minute results in added stress and missing assignments resulting in poor grades.  </w:t>
      </w:r>
    </w:p>
    <w:p w14:paraId="006D9917" w14:textId="77777777" w:rsidR="00CB390F" w:rsidRPr="004B1194" w:rsidRDefault="00CB390F" w:rsidP="00CB390F">
      <w:pPr>
        <w:spacing w:before="180" w:after="180" w:line="240" w:lineRule="auto"/>
        <w:rPr>
          <w:rFonts w:eastAsia="Times New Roman" w:cstheme="minorHAnsi"/>
          <w:color w:val="222222"/>
          <w:sz w:val="24"/>
          <w:szCs w:val="24"/>
        </w:rPr>
      </w:pPr>
      <w:r w:rsidRPr="004B1194">
        <w:rPr>
          <w:rFonts w:eastAsia="Times New Roman" w:cstheme="minorHAnsi"/>
          <w:b/>
          <w:bCs/>
          <w:color w:val="222222"/>
          <w:sz w:val="24"/>
          <w:szCs w:val="24"/>
        </w:rPr>
        <w:t>Customer Support</w:t>
      </w:r>
    </w:p>
    <w:p w14:paraId="0796AA93" w14:textId="200120EA" w:rsidR="00CB390F" w:rsidRPr="004B1194" w:rsidRDefault="00CB390F" w:rsidP="00CB390F">
      <w:pPr>
        <w:spacing w:before="180" w:after="180" w:line="240" w:lineRule="auto"/>
        <w:rPr>
          <w:rFonts w:eastAsia="Times New Roman" w:cstheme="minorHAnsi"/>
          <w:color w:val="222222"/>
          <w:sz w:val="24"/>
          <w:szCs w:val="24"/>
        </w:rPr>
      </w:pPr>
      <w:r w:rsidRPr="004B1194">
        <w:rPr>
          <w:rFonts w:eastAsia="Times New Roman" w:cstheme="minorHAnsi"/>
          <w:color w:val="222222"/>
          <w:sz w:val="24"/>
          <w:szCs w:val="24"/>
        </w:rPr>
        <w:t xml:space="preserve">If you are having difficulties logging into College and Career Success online or experiencing any difficulties using the text, you can call or text Customer Service at 888-295-1520. You can also send an email to: </w:t>
      </w:r>
      <w:hyperlink r:id="rId8" w:history="1">
        <w:r w:rsidRPr="004B1194">
          <w:rPr>
            <w:rFonts w:eastAsia="Times New Roman" w:cstheme="minorHAnsi"/>
            <w:color w:val="0052A5"/>
            <w:sz w:val="24"/>
            <w:szCs w:val="24"/>
            <w:u w:val="single"/>
          </w:rPr>
          <w:t>CustomerCare@humanesources.com</w:t>
        </w:r>
      </w:hyperlink>
      <w:r w:rsidRPr="004B1194">
        <w:rPr>
          <w:rFonts w:eastAsia="Times New Roman" w:cstheme="minorHAnsi"/>
          <w:color w:val="222222"/>
          <w:sz w:val="24"/>
          <w:szCs w:val="24"/>
        </w:rPr>
        <w:t xml:space="preserve">. </w:t>
      </w:r>
      <w:r w:rsidR="004B1194">
        <w:rPr>
          <w:rFonts w:eastAsia="Times New Roman" w:cstheme="minorHAnsi"/>
          <w:color w:val="222222"/>
          <w:sz w:val="24"/>
          <w:szCs w:val="24"/>
        </w:rPr>
        <w:t xml:space="preserve">Be sure to leave a message if you are not able to make contact immediately. </w:t>
      </w:r>
    </w:p>
    <w:p w14:paraId="3A1A8B1E" w14:textId="77777777" w:rsidR="00CB390F" w:rsidRPr="004B1194" w:rsidRDefault="00CB390F" w:rsidP="00CB390F">
      <w:pPr>
        <w:spacing w:after="0" w:line="240" w:lineRule="auto"/>
        <w:rPr>
          <w:rFonts w:eastAsia="Times New Roman" w:cstheme="minorHAnsi"/>
          <w:color w:val="222222"/>
          <w:sz w:val="24"/>
          <w:szCs w:val="24"/>
        </w:rPr>
      </w:pPr>
      <w:r w:rsidRPr="004B1194">
        <w:rPr>
          <w:rFonts w:eastAsia="Times New Roman" w:cstheme="minorHAnsi"/>
          <w:b/>
          <w:bCs/>
          <w:color w:val="222222"/>
          <w:sz w:val="24"/>
          <w:szCs w:val="24"/>
        </w:rPr>
        <w:t>Course Objectives (Expected Student Learning Outcomes)</w:t>
      </w:r>
    </w:p>
    <w:p w14:paraId="2757C857" w14:textId="77777777" w:rsidR="00CB390F" w:rsidRPr="004B1194" w:rsidRDefault="00CB390F" w:rsidP="00CB390F">
      <w:pPr>
        <w:spacing w:after="0" w:line="240" w:lineRule="auto"/>
        <w:rPr>
          <w:rFonts w:eastAsia="Times New Roman" w:cstheme="minorHAnsi"/>
          <w:color w:val="222222"/>
          <w:sz w:val="24"/>
          <w:szCs w:val="24"/>
        </w:rPr>
      </w:pPr>
      <w:r w:rsidRPr="004B1194">
        <w:rPr>
          <w:rFonts w:eastAsia="Times New Roman" w:cstheme="minorHAnsi"/>
          <w:color w:val="222222"/>
          <w:sz w:val="24"/>
          <w:szCs w:val="24"/>
        </w:rPr>
        <w:t>Students will be able to:</w:t>
      </w:r>
    </w:p>
    <w:p w14:paraId="6DAD89DE" w14:textId="77777777" w:rsidR="00CB390F" w:rsidRPr="004B1194" w:rsidRDefault="00CB390F" w:rsidP="00CB390F">
      <w:pPr>
        <w:spacing w:after="0" w:line="240" w:lineRule="auto"/>
        <w:ind w:left="360" w:hanging="360"/>
        <w:rPr>
          <w:rFonts w:eastAsia="Times New Roman" w:cstheme="minorHAnsi"/>
          <w:color w:val="222222"/>
          <w:sz w:val="24"/>
          <w:szCs w:val="24"/>
        </w:rPr>
      </w:pPr>
      <w:r w:rsidRPr="004B1194">
        <w:rPr>
          <w:rFonts w:eastAsia="Times New Roman" w:cstheme="minorHAnsi"/>
          <w:sz w:val="24"/>
          <w:szCs w:val="24"/>
        </w:rPr>
        <w:t>1) Examine various motivational strategies and apply them to their success in college.</w:t>
      </w:r>
    </w:p>
    <w:p w14:paraId="358F08CD" w14:textId="77777777" w:rsidR="00CB390F" w:rsidRPr="004B1194" w:rsidRDefault="00CB390F" w:rsidP="00CB390F">
      <w:pPr>
        <w:spacing w:after="0" w:line="240" w:lineRule="auto"/>
        <w:ind w:left="360" w:hanging="360"/>
        <w:rPr>
          <w:rFonts w:eastAsia="Times New Roman" w:cstheme="minorHAnsi"/>
          <w:color w:val="222222"/>
          <w:sz w:val="24"/>
          <w:szCs w:val="24"/>
        </w:rPr>
      </w:pPr>
      <w:r w:rsidRPr="004B1194">
        <w:rPr>
          <w:rFonts w:eastAsia="Times New Roman" w:cstheme="minorHAnsi"/>
          <w:sz w:val="24"/>
          <w:szCs w:val="24"/>
        </w:rPr>
        <w:t>2) Examine vocational interests, multiple intelligences, values, and personality theory to evaluate appropriate careers and college majors.</w:t>
      </w:r>
    </w:p>
    <w:p w14:paraId="4B5183C1" w14:textId="77777777" w:rsidR="00CB390F" w:rsidRPr="004B1194" w:rsidRDefault="00CB390F" w:rsidP="00CB390F">
      <w:pPr>
        <w:spacing w:after="0" w:line="240" w:lineRule="auto"/>
        <w:ind w:left="360" w:hanging="360"/>
        <w:rPr>
          <w:rFonts w:eastAsia="Times New Roman" w:cstheme="minorHAnsi"/>
          <w:color w:val="222222"/>
          <w:sz w:val="24"/>
          <w:szCs w:val="24"/>
        </w:rPr>
      </w:pPr>
      <w:r w:rsidRPr="004B1194">
        <w:rPr>
          <w:rFonts w:eastAsia="Times New Roman" w:cstheme="minorHAnsi"/>
          <w:sz w:val="24"/>
          <w:szCs w:val="24"/>
        </w:rPr>
        <w:t>3) Identify learning strategies that will facilitate productivity in college.</w:t>
      </w:r>
    </w:p>
    <w:p w14:paraId="11385071" w14:textId="77777777" w:rsidR="00CB390F" w:rsidRPr="004B1194" w:rsidRDefault="00CB390F" w:rsidP="00CB390F">
      <w:pPr>
        <w:spacing w:after="0" w:line="240" w:lineRule="auto"/>
        <w:ind w:left="360" w:hanging="360"/>
        <w:rPr>
          <w:rFonts w:eastAsia="Times New Roman" w:cstheme="minorHAnsi"/>
          <w:color w:val="222222"/>
          <w:sz w:val="24"/>
          <w:szCs w:val="24"/>
        </w:rPr>
      </w:pPr>
      <w:r w:rsidRPr="004B1194">
        <w:rPr>
          <w:rFonts w:eastAsia="Times New Roman" w:cstheme="minorHAnsi"/>
          <w:sz w:val="24"/>
          <w:szCs w:val="24"/>
        </w:rPr>
        <w:t>4) Analyze potential career choices by evaluating future job outlook, skills and salaries.</w:t>
      </w:r>
    </w:p>
    <w:p w14:paraId="3872C3E9" w14:textId="77777777" w:rsidR="00CB390F" w:rsidRPr="004B1194" w:rsidRDefault="00CB390F" w:rsidP="00CB390F">
      <w:pPr>
        <w:spacing w:after="0" w:line="240" w:lineRule="auto"/>
        <w:ind w:left="360" w:hanging="360"/>
        <w:rPr>
          <w:rFonts w:eastAsia="Times New Roman" w:cstheme="minorHAnsi"/>
          <w:color w:val="222222"/>
          <w:sz w:val="24"/>
          <w:szCs w:val="24"/>
        </w:rPr>
      </w:pPr>
      <w:r w:rsidRPr="004B1194">
        <w:rPr>
          <w:rFonts w:eastAsia="Times New Roman" w:cstheme="minorHAnsi"/>
          <w:sz w:val="24"/>
          <w:szCs w:val="24"/>
        </w:rPr>
        <w:t>5) Evaluate learning strategies (memory, reading, note taking, test taking, time management) and demonstrate how to use them to facilitate college success.</w:t>
      </w:r>
    </w:p>
    <w:p w14:paraId="25D298B7" w14:textId="77777777" w:rsidR="00CB390F" w:rsidRPr="004B1194" w:rsidRDefault="00CB390F" w:rsidP="00CB390F">
      <w:pPr>
        <w:spacing w:after="0" w:line="240" w:lineRule="auto"/>
        <w:ind w:left="360" w:hanging="360"/>
        <w:rPr>
          <w:rFonts w:eastAsia="Times New Roman" w:cstheme="minorHAnsi"/>
          <w:color w:val="222222"/>
          <w:sz w:val="24"/>
          <w:szCs w:val="24"/>
        </w:rPr>
      </w:pPr>
      <w:r w:rsidRPr="004B1194">
        <w:rPr>
          <w:rFonts w:eastAsia="Times New Roman" w:cstheme="minorHAnsi"/>
          <w:sz w:val="24"/>
          <w:szCs w:val="24"/>
        </w:rPr>
        <w:t>6) Examine lifelong success skills that facilitate optimal communication, critical and positive thinking.</w:t>
      </w:r>
    </w:p>
    <w:p w14:paraId="1B395A82" w14:textId="77777777" w:rsidR="00CB390F" w:rsidRPr="004B1194" w:rsidRDefault="00CB390F" w:rsidP="00CB390F">
      <w:pPr>
        <w:spacing w:before="180" w:after="180" w:line="240" w:lineRule="auto"/>
        <w:rPr>
          <w:rFonts w:eastAsia="Times New Roman" w:cstheme="minorHAnsi"/>
          <w:color w:val="222222"/>
          <w:sz w:val="24"/>
          <w:szCs w:val="24"/>
        </w:rPr>
      </w:pPr>
    </w:p>
    <w:p w14:paraId="0251DF48" w14:textId="77777777" w:rsidR="00CB390F" w:rsidRPr="004B1194" w:rsidRDefault="00CB390F">
      <w:pPr>
        <w:rPr>
          <w:rFonts w:cstheme="minorHAnsi"/>
          <w:sz w:val="24"/>
          <w:szCs w:val="24"/>
        </w:rPr>
      </w:pPr>
    </w:p>
    <w:sectPr w:rsidR="00CB390F" w:rsidRPr="004B1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30436"/>
    <w:multiLevelType w:val="multilevel"/>
    <w:tmpl w:val="9206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0F"/>
    <w:rsid w:val="00413DB5"/>
    <w:rsid w:val="00453EF5"/>
    <w:rsid w:val="004B1194"/>
    <w:rsid w:val="008F28FE"/>
    <w:rsid w:val="00931D5B"/>
    <w:rsid w:val="00CB390F"/>
    <w:rsid w:val="00D41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EEB9"/>
  <w15:chartTrackingRefBased/>
  <w15:docId w15:val="{DEAE4BA9-F7B1-4AB8-A9A0-23B2FEE3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B39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90F"/>
    <w:rPr>
      <w:rFonts w:ascii="Segoe UI" w:hAnsi="Segoe UI" w:cs="Segoe UI"/>
      <w:sz w:val="18"/>
      <w:szCs w:val="18"/>
    </w:rPr>
  </w:style>
  <w:style w:type="character" w:customStyle="1" w:styleId="Heading3Char">
    <w:name w:val="Heading 3 Char"/>
    <w:basedOn w:val="DefaultParagraphFont"/>
    <w:link w:val="Heading3"/>
    <w:uiPriority w:val="9"/>
    <w:rsid w:val="00CB390F"/>
    <w:rPr>
      <w:rFonts w:ascii="Times New Roman" w:eastAsia="Times New Roman" w:hAnsi="Times New Roman" w:cs="Times New Roman"/>
      <w:b/>
      <w:bCs/>
      <w:sz w:val="27"/>
      <w:szCs w:val="27"/>
    </w:rPr>
  </w:style>
  <w:style w:type="character" w:styleId="Strong">
    <w:name w:val="Strong"/>
    <w:basedOn w:val="DefaultParagraphFont"/>
    <w:uiPriority w:val="22"/>
    <w:qFormat/>
    <w:rsid w:val="00CB390F"/>
    <w:rPr>
      <w:b/>
      <w:bCs/>
    </w:rPr>
  </w:style>
  <w:style w:type="paragraph" w:styleId="NormalWeb">
    <w:name w:val="Normal (Web)"/>
    <w:basedOn w:val="Normal"/>
    <w:uiPriority w:val="99"/>
    <w:semiHidden/>
    <w:unhideWhenUsed/>
    <w:rsid w:val="00CB39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390F"/>
    <w:rPr>
      <w:color w:val="0000FF"/>
      <w:u w:val="single"/>
    </w:rPr>
  </w:style>
  <w:style w:type="character" w:customStyle="1" w:styleId="screenreader-only">
    <w:name w:val="screenreader-only"/>
    <w:basedOn w:val="DefaultParagraphFont"/>
    <w:rsid w:val="00CB390F"/>
  </w:style>
  <w:style w:type="character" w:styleId="Emphasis">
    <w:name w:val="Emphasis"/>
    <w:basedOn w:val="DefaultParagraphFont"/>
    <w:uiPriority w:val="20"/>
    <w:qFormat/>
    <w:rsid w:val="00CB39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49835">
      <w:bodyDiv w:val="1"/>
      <w:marLeft w:val="0"/>
      <w:marRight w:val="0"/>
      <w:marTop w:val="0"/>
      <w:marBottom w:val="0"/>
      <w:divBdr>
        <w:top w:val="none" w:sz="0" w:space="0" w:color="auto"/>
        <w:left w:val="none" w:sz="0" w:space="0" w:color="auto"/>
        <w:bottom w:val="none" w:sz="0" w:space="0" w:color="auto"/>
        <w:right w:val="none" w:sz="0" w:space="0" w:color="auto"/>
      </w:divBdr>
    </w:div>
    <w:div w:id="1344358033">
      <w:bodyDiv w:val="1"/>
      <w:marLeft w:val="0"/>
      <w:marRight w:val="0"/>
      <w:marTop w:val="0"/>
      <w:marBottom w:val="0"/>
      <w:divBdr>
        <w:top w:val="none" w:sz="0" w:space="0" w:color="auto"/>
        <w:left w:val="none" w:sz="0" w:space="0" w:color="auto"/>
        <w:bottom w:val="none" w:sz="0" w:space="0" w:color="auto"/>
        <w:right w:val="none" w:sz="0" w:space="0" w:color="auto"/>
      </w:divBdr>
    </w:div>
    <w:div w:id="1444302589">
      <w:bodyDiv w:val="1"/>
      <w:marLeft w:val="0"/>
      <w:marRight w:val="0"/>
      <w:marTop w:val="0"/>
      <w:marBottom w:val="0"/>
      <w:divBdr>
        <w:top w:val="none" w:sz="0" w:space="0" w:color="auto"/>
        <w:left w:val="none" w:sz="0" w:space="0" w:color="auto"/>
        <w:bottom w:val="none" w:sz="0" w:space="0" w:color="auto"/>
        <w:right w:val="none" w:sz="0" w:space="0" w:color="auto"/>
      </w:divBdr>
    </w:div>
    <w:div w:id="171083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Care@humanesources.com" TargetMode="External"/><Relationship Id="rId3" Type="http://schemas.openxmlformats.org/officeDocument/2006/relationships/settings" Target="settings.xml"/><Relationship Id="rId7" Type="http://schemas.openxmlformats.org/officeDocument/2006/relationships/hyperlink" Target="http://www.cuyamaca.edu/academics/support/computer-lab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sha.fralick@gcccd.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2020-08-07T22:45:00Z</dcterms:created>
  <dcterms:modified xsi:type="dcterms:W3CDTF">2020-08-07T22:45:00Z</dcterms:modified>
</cp:coreProperties>
</file>